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796" w:rsidRDefault="00192796">
      <w:pPr>
        <w:pStyle w:val="a3"/>
        <w:spacing w:before="4"/>
        <w:ind w:left="0"/>
        <w:rPr>
          <w:sz w:val="17"/>
        </w:rPr>
      </w:pPr>
    </w:p>
    <w:p w:rsidR="00192796" w:rsidRDefault="005369AF">
      <w:pPr>
        <w:pStyle w:val="2"/>
        <w:spacing w:before="91"/>
        <w:ind w:left="851" w:right="0"/>
        <w:jc w:val="left"/>
      </w:pPr>
      <w:r>
        <w:t xml:space="preserve">УДК </w:t>
      </w:r>
      <w:r>
        <w:rPr>
          <w:spacing w:val="-2"/>
        </w:rPr>
        <w:t>681.5</w:t>
      </w:r>
    </w:p>
    <w:p w:rsidR="00192796" w:rsidRDefault="005369AF">
      <w:pPr>
        <w:pStyle w:val="3"/>
        <w:spacing w:before="17" w:line="240" w:lineRule="auto"/>
        <w:ind w:left="-1" w:right="125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4029836</wp:posOffset>
            </wp:positionH>
            <wp:positionV relativeFrom="paragraph">
              <wp:posOffset>35182</wp:posOffset>
            </wp:positionV>
            <wp:extent cx="167002" cy="118734"/>
            <wp:effectExtent l="0" t="0" r="0" b="0"/>
            <wp:wrapNone/>
            <wp:docPr id="331" name="Image 3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Image 3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2" cy="11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А.</w:t>
      </w:r>
      <w:r>
        <w:rPr>
          <w:spacing w:val="1"/>
        </w:rPr>
        <w:t xml:space="preserve"> </w:t>
      </w:r>
      <w:r>
        <w:rPr>
          <w:spacing w:val="-2"/>
        </w:rPr>
        <w:t>Гоголь</w:t>
      </w:r>
    </w:p>
    <w:p w:rsidR="00192796" w:rsidRDefault="005369AF">
      <w:pPr>
        <w:pStyle w:val="a3"/>
        <w:spacing w:line="242" w:lineRule="auto"/>
        <w:ind w:left="390" w:right="1384"/>
        <w:jc w:val="center"/>
      </w:pPr>
      <w:r>
        <w:t>Санкт-Петертбургский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7"/>
        </w:rPr>
        <w:t xml:space="preserve"> </w:t>
      </w:r>
      <w:r>
        <w:t>телекоммуникаций</w:t>
      </w:r>
      <w:r>
        <w:rPr>
          <w:spacing w:val="-6"/>
        </w:rPr>
        <w:t xml:space="preserve"> </w:t>
      </w:r>
      <w:r>
        <w:t>им.</w:t>
      </w:r>
      <w:r>
        <w:rPr>
          <w:spacing w:val="-10"/>
        </w:rPr>
        <w:t xml:space="preserve"> </w:t>
      </w:r>
      <w:r>
        <w:t>проф.</w:t>
      </w:r>
      <w:r>
        <w:rPr>
          <w:spacing w:val="-10"/>
        </w:rPr>
        <w:t xml:space="preserve"> </w:t>
      </w:r>
      <w:r>
        <w:t xml:space="preserve">М.А. </w:t>
      </w:r>
      <w:r>
        <w:rPr>
          <w:spacing w:val="-2"/>
        </w:rPr>
        <w:t>Бонч-Бруевича</w:t>
      </w:r>
    </w:p>
    <w:p w:rsidR="00192796" w:rsidRDefault="005369AF">
      <w:pPr>
        <w:pStyle w:val="a3"/>
        <w:spacing w:line="271" w:lineRule="exact"/>
        <w:ind w:left="-1" w:right="977"/>
        <w:jc w:val="center"/>
      </w:pPr>
      <w:r>
        <w:rPr>
          <w:spacing w:val="-2"/>
        </w:rPr>
        <w:t>E-mail:</w:t>
      </w:r>
      <w:r>
        <w:rPr>
          <w:spacing w:val="-6"/>
        </w:rPr>
        <w:t xml:space="preserve"> </w:t>
      </w:r>
      <w:hyperlink r:id="rId8">
        <w:r>
          <w:rPr>
            <w:color w:val="000000"/>
            <w:spacing w:val="-2"/>
            <w:shd w:val="clear" w:color="auto" w:fill="F1F4F7"/>
          </w:rPr>
          <w:t>agogol@sut.ru</w:t>
        </w:r>
      </w:hyperlink>
    </w:p>
    <w:p w:rsidR="00192796" w:rsidRDefault="005369AF">
      <w:pPr>
        <w:pStyle w:val="2"/>
        <w:spacing w:before="274" w:line="242" w:lineRule="auto"/>
        <w:ind w:left="1601" w:right="2592"/>
      </w:pPr>
      <w:r>
        <w:t>ПРИМЕНЕНИЕ</w:t>
      </w:r>
      <w:r>
        <w:rPr>
          <w:spacing w:val="-12"/>
        </w:rPr>
        <w:t xml:space="preserve"> </w:t>
      </w:r>
      <w:r>
        <w:t>ВИДЕОИНФОРМАЦИОННЫХ</w:t>
      </w:r>
      <w:r>
        <w:rPr>
          <w:spacing w:val="-13"/>
        </w:rPr>
        <w:t xml:space="preserve"> </w:t>
      </w:r>
      <w:r>
        <w:t>СИСТЕМ</w:t>
      </w:r>
      <w:r>
        <w:rPr>
          <w:spacing w:val="-13"/>
        </w:rPr>
        <w:t xml:space="preserve"> </w:t>
      </w:r>
      <w:r>
        <w:t>В ЖЕЛЕЗНОДОРОЖНОЙ ИНФРАСТРУКТУРЕ</w:t>
      </w:r>
    </w:p>
    <w:p w:rsidR="00192796" w:rsidRDefault="005369AF">
      <w:pPr>
        <w:pStyle w:val="a3"/>
        <w:spacing w:before="268"/>
        <w:ind w:right="1271" w:firstLine="706"/>
        <w:jc w:val="both"/>
      </w:pPr>
      <w:r>
        <w:rPr>
          <w:b/>
        </w:rPr>
        <w:t xml:space="preserve">Аннотация. </w:t>
      </w:r>
      <w:r>
        <w:t xml:space="preserve">В данной статье рассмотрены работа системы видеонаблюдения, как части видеоинформационной системы, и предложено использование видеотерминальных устройств для оптимизации работы последней, а также организованность процесса информирования персонала через видеотерминал в рамках видеоинформационной </w:t>
      </w:r>
      <w:r>
        <w:rPr>
          <w:spacing w:val="-2"/>
        </w:rPr>
        <w:t>системы.</w:t>
      </w:r>
    </w:p>
    <w:p w:rsidR="00192796" w:rsidRDefault="00192796">
      <w:pPr>
        <w:pStyle w:val="a3"/>
        <w:spacing w:before="3"/>
        <w:ind w:left="0"/>
      </w:pPr>
    </w:p>
    <w:p w:rsidR="00192796" w:rsidRDefault="005369AF">
      <w:pPr>
        <w:pStyle w:val="a3"/>
        <w:spacing w:line="237" w:lineRule="auto"/>
        <w:ind w:right="1272" w:firstLine="706"/>
        <w:jc w:val="both"/>
      </w:pPr>
      <w:r>
        <w:rPr>
          <w:b/>
        </w:rPr>
        <w:t xml:space="preserve">Ключевые слова. </w:t>
      </w:r>
      <w:r>
        <w:t>Видеоинформационные системы, железнодорожная инфраструктура, видеонаблюдение, видеотерминал.</w:t>
      </w:r>
    </w:p>
    <w:p w:rsidR="00192796" w:rsidRDefault="005369AF">
      <w:pPr>
        <w:pStyle w:val="3"/>
        <w:spacing w:before="258" w:line="275" w:lineRule="exact"/>
        <w:ind w:left="851"/>
      </w:pPr>
      <w:r>
        <w:rPr>
          <w:spacing w:val="-2"/>
        </w:rPr>
        <w:t>Введение.</w:t>
      </w:r>
    </w:p>
    <w:p w:rsidR="00192796" w:rsidRDefault="005369AF">
      <w:pPr>
        <w:pStyle w:val="a3"/>
        <w:ind w:right="1270" w:firstLine="566"/>
        <w:jc w:val="both"/>
      </w:pPr>
      <w:r>
        <w:t>Цифровые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видеоаналитика</w:t>
      </w:r>
      <w:r>
        <w:rPr>
          <w:spacing w:val="-14"/>
        </w:rPr>
        <w:t xml:space="preserve"> </w:t>
      </w:r>
      <w:r>
        <w:t>позволяют</w:t>
      </w:r>
      <w:r>
        <w:rPr>
          <w:spacing w:val="-7"/>
        </w:rPr>
        <w:t xml:space="preserve"> </w:t>
      </w:r>
      <w:r>
        <w:t>получить</w:t>
      </w:r>
      <w:r>
        <w:rPr>
          <w:spacing w:val="-7"/>
        </w:rPr>
        <w:t xml:space="preserve"> </w:t>
      </w:r>
      <w:r>
        <w:t>полезную</w:t>
      </w:r>
      <w:r>
        <w:rPr>
          <w:spacing w:val="-10"/>
        </w:rPr>
        <w:t xml:space="preserve"> </w:t>
      </w:r>
      <w:r>
        <w:t>информацию из видеосодержимого, захваченного real-time (в реальном времени) и-или сохраненного. Это значит [1]:</w:t>
      </w:r>
    </w:p>
    <w:p w:rsidR="00192796" w:rsidRDefault="005369AF" w:rsidP="005369AF">
      <w:pPr>
        <w:pStyle w:val="a4"/>
        <w:numPr>
          <w:ilvl w:val="0"/>
          <w:numId w:val="4"/>
        </w:numPr>
        <w:tabs>
          <w:tab w:val="left" w:pos="1281"/>
        </w:tabs>
        <w:spacing w:line="242" w:lineRule="auto"/>
        <w:ind w:right="1273" w:firstLine="710"/>
        <w:jc w:val="both"/>
        <w:rPr>
          <w:sz w:val="24"/>
        </w:rPr>
      </w:pPr>
      <w:r>
        <w:rPr>
          <w:sz w:val="24"/>
        </w:rPr>
        <w:t>Оповещать в режиме реального времени, что позволяет предвидеть инциденты, выявлять подозрительное поведение;</w:t>
      </w:r>
    </w:p>
    <w:p w:rsidR="00192796" w:rsidRDefault="005369AF" w:rsidP="005369AF">
      <w:pPr>
        <w:pStyle w:val="a4"/>
        <w:numPr>
          <w:ilvl w:val="0"/>
          <w:numId w:val="4"/>
        </w:numPr>
        <w:tabs>
          <w:tab w:val="left" w:pos="1411"/>
        </w:tabs>
        <w:ind w:right="1273" w:firstLine="710"/>
        <w:jc w:val="both"/>
        <w:rPr>
          <w:sz w:val="24"/>
        </w:rPr>
      </w:pPr>
      <w:r>
        <w:rPr>
          <w:sz w:val="24"/>
        </w:rPr>
        <w:t>Расширить возможности криминалистической экспертизы, по средствам индексации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5"/>
          <w:sz w:val="24"/>
        </w:rPr>
        <w:t xml:space="preserve"> </w:t>
      </w:r>
      <w:r>
        <w:rPr>
          <w:sz w:val="24"/>
        </w:rPr>
        <w:t>видео</w:t>
      </w:r>
      <w:r>
        <w:rPr>
          <w:spacing w:val="-1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1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классифицировать объекты по категориям (люди, автомобили и т. д.);</w:t>
      </w:r>
    </w:p>
    <w:p w:rsidR="00192796" w:rsidRDefault="005369AF" w:rsidP="005369AF">
      <w:pPr>
        <w:pStyle w:val="a4"/>
        <w:numPr>
          <w:ilvl w:val="0"/>
          <w:numId w:val="4"/>
        </w:numPr>
        <w:tabs>
          <w:tab w:val="left" w:pos="1320"/>
        </w:tabs>
        <w:spacing w:line="237" w:lineRule="auto"/>
        <w:ind w:right="1271" w:firstLine="710"/>
        <w:jc w:val="both"/>
        <w:rPr>
          <w:sz w:val="24"/>
        </w:rPr>
      </w:pPr>
      <w:r>
        <w:rPr>
          <w:sz w:val="24"/>
        </w:rPr>
        <w:t>Осведомленность о расположении и активности объектов в контролируемой области (например, оставленный багаж).</w:t>
      </w:r>
    </w:p>
    <w:p w:rsidR="00192796" w:rsidRDefault="00192796">
      <w:pPr>
        <w:pStyle w:val="a3"/>
        <w:spacing w:before="2"/>
        <w:ind w:left="0"/>
      </w:pPr>
    </w:p>
    <w:p w:rsidR="00192796" w:rsidRDefault="005369AF">
      <w:pPr>
        <w:pStyle w:val="3"/>
        <w:spacing w:line="275" w:lineRule="exact"/>
        <w:ind w:left="851"/>
        <w:jc w:val="both"/>
      </w:pPr>
      <w:r>
        <w:t>Материалы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методы.</w:t>
      </w:r>
    </w:p>
    <w:p w:rsidR="00192796" w:rsidRDefault="005369AF">
      <w:pPr>
        <w:pStyle w:val="a3"/>
        <w:ind w:right="1265" w:firstLine="566"/>
        <w:jc w:val="both"/>
      </w:pPr>
      <w:r>
        <w:t>Мы можем настроить систему видеонаблюдения таким образом, чтобы она реагировала в автоматическом режиме на определенные ситуации (действия). Её вариабельность расположения позволяет снизить потребность</w:t>
      </w:r>
      <w:r>
        <w:rPr>
          <w:spacing w:val="-1"/>
        </w:rPr>
        <w:t xml:space="preserve"> </w:t>
      </w:r>
      <w:r>
        <w:t>в персонале. Всё это и то, о чём будет написано ниже, есть неотъемлемая часть видеоинформационной системы.</w:t>
      </w:r>
    </w:p>
    <w:p w:rsidR="00192796" w:rsidRDefault="005369AF">
      <w:pPr>
        <w:pStyle w:val="a3"/>
        <w:spacing w:line="259" w:lineRule="auto"/>
        <w:ind w:right="1269" w:firstLine="566"/>
        <w:jc w:val="both"/>
      </w:pPr>
      <w:r>
        <w:t>Масштабное внедрение видеоинформационной системы в железнодорожную инфраструктуру — это необходимый шаг для обеспечения наилучшего контроля и безопасности последней. Контроль и безопасность здесь можно рассмотреть, как цельную и наиболее важную категорию железнодорожной инфраструктуры. Начать рассматривать данную систему мы должны с первого этапа - формирования видеосигнала, с видеонаблюдения. Видеонаблюдение включает в себя три функции [2]:</w:t>
      </w:r>
    </w:p>
    <w:p w:rsidR="00192796" w:rsidRDefault="005369AF">
      <w:pPr>
        <w:pStyle w:val="a3"/>
        <w:spacing w:line="259" w:lineRule="auto"/>
        <w:ind w:right="1267" w:firstLine="629"/>
        <w:jc w:val="both"/>
      </w:pPr>
      <w:r>
        <w:t>Станционное наблюдение, ведущее наблюдение за ключевым зонами (железнодорожные платформы, входы и выходы, станции), зоны повышенной опасности [3]. Наблюдение должно происходить</w:t>
      </w:r>
      <w:r>
        <w:rPr>
          <w:spacing w:val="-1"/>
        </w:rPr>
        <w:t xml:space="preserve"> </w:t>
      </w:r>
      <w:r>
        <w:t>в двух</w:t>
      </w:r>
      <w:r>
        <w:rPr>
          <w:spacing w:val="-2"/>
        </w:rPr>
        <w:t xml:space="preserve"> </w:t>
      </w:r>
      <w:r>
        <w:t>режимах: автоматическом</w:t>
      </w:r>
      <w:r>
        <w:rPr>
          <w:spacing w:val="-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использованием форматов представления биометрических данных BioAPI [4], CBEFF [5], PTZ (Pan-tilt- zoom) камер и программ анализа биометрических данных [6]) и «ручном».</w:t>
      </w:r>
    </w:p>
    <w:p w:rsidR="00192796" w:rsidRDefault="005369AF">
      <w:pPr>
        <w:pStyle w:val="a3"/>
        <w:ind w:right="1274" w:firstLine="139"/>
        <w:jc w:val="both"/>
      </w:pP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железной</w:t>
      </w:r>
      <w:r>
        <w:rPr>
          <w:spacing w:val="-4"/>
        </w:rPr>
        <w:t xml:space="preserve"> </w:t>
      </w:r>
      <w:r>
        <w:t>дорогой -</w:t>
      </w:r>
      <w:r>
        <w:rPr>
          <w:spacing w:val="-8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беспрепятственного покрытия</w:t>
      </w:r>
      <w:r>
        <w:rPr>
          <w:spacing w:val="-5"/>
        </w:rPr>
        <w:t xml:space="preserve"> </w:t>
      </w:r>
      <w:r>
        <w:t>проводных</w:t>
      </w:r>
      <w:r>
        <w:rPr>
          <w:spacing w:val="-5"/>
        </w:rPr>
        <w:t xml:space="preserve"> </w:t>
      </w:r>
      <w:r>
        <w:t>и беспроводных</w:t>
      </w:r>
      <w:r>
        <w:rPr>
          <w:spacing w:val="-4"/>
        </w:rPr>
        <w:t xml:space="preserve"> </w:t>
      </w:r>
      <w:r>
        <w:t>сетей</w:t>
      </w:r>
      <w:r>
        <w:rPr>
          <w:spacing w:val="-3"/>
        </w:rPr>
        <w:t xml:space="preserve"> </w:t>
      </w:r>
      <w:r>
        <w:t>вдоль</w:t>
      </w:r>
      <w:r>
        <w:rPr>
          <w:spacing w:val="-3"/>
        </w:rPr>
        <w:t xml:space="preserve"> </w:t>
      </w:r>
      <w:r>
        <w:t>железнодорожных</w:t>
      </w:r>
      <w:r>
        <w:rPr>
          <w:spacing w:val="-4"/>
        </w:rPr>
        <w:t xml:space="preserve"> </w:t>
      </w:r>
      <w:r>
        <w:t>путей включая мосты,</w:t>
      </w:r>
      <w:r>
        <w:rPr>
          <w:spacing w:val="-2"/>
        </w:rPr>
        <w:t xml:space="preserve"> </w:t>
      </w:r>
      <w:r>
        <w:t>туннели, посредствам установки сигнальных вышек на высоте 15 метров на каждый километр [1].</w:t>
      </w:r>
    </w:p>
    <w:p w:rsidR="00192796" w:rsidRDefault="00192796">
      <w:pPr>
        <w:pStyle w:val="a3"/>
        <w:jc w:val="both"/>
        <w:sectPr w:rsidR="001927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480" w:right="0" w:bottom="1240" w:left="992" w:header="708" w:footer="1046" w:gutter="0"/>
          <w:cols w:space="720"/>
        </w:sectPr>
      </w:pPr>
    </w:p>
    <w:p w:rsidR="00192796" w:rsidRDefault="005369AF">
      <w:pPr>
        <w:pStyle w:val="a3"/>
        <w:spacing w:before="86"/>
        <w:ind w:right="1264" w:firstLine="605"/>
        <w:jc w:val="both"/>
      </w:pPr>
      <w:r>
        <w:lastRenderedPageBreak/>
        <w:t>Контроль за поездом [3] - слежение за дверями вагонов и аварийными выключателями,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протоколов</w:t>
      </w:r>
      <w:r>
        <w:rPr>
          <w:spacing w:val="-15"/>
        </w:rPr>
        <w:t xml:space="preserve"> </w:t>
      </w:r>
      <w:r>
        <w:t>TTDP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отслеживания</w:t>
      </w:r>
      <w:r>
        <w:rPr>
          <w:spacing w:val="-15"/>
        </w:rPr>
        <w:t xml:space="preserve"> </w:t>
      </w:r>
      <w:r>
        <w:t>положения</w:t>
      </w:r>
      <w:r>
        <w:rPr>
          <w:spacing w:val="-15"/>
        </w:rPr>
        <w:t xml:space="preserve"> </w:t>
      </w:r>
      <w:r>
        <w:t>вагонов</w:t>
      </w:r>
      <w:r>
        <w:rPr>
          <w:spacing w:val="-15"/>
        </w:rPr>
        <w:t xml:space="preserve"> </w:t>
      </w:r>
      <w:r>
        <w:t>[7] и широкоугольных камер для контроля за ситуацией внутри вагонов, информация с которых поступает в центр контроля в реальном времени.</w:t>
      </w:r>
    </w:p>
    <w:p w:rsidR="00192796" w:rsidRDefault="005369AF">
      <w:pPr>
        <w:pStyle w:val="a3"/>
        <w:spacing w:before="1"/>
        <w:ind w:right="1267" w:firstLine="566"/>
        <w:jc w:val="both"/>
      </w:pPr>
      <w:r>
        <w:t>Отметим, «По мере развития информатизации сетевые технологии широко применяются в производстве и управлении системами железнодорожного транспорта. Стабильная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железнодорожной</w:t>
      </w:r>
      <w:r>
        <w:rPr>
          <w:spacing w:val="-15"/>
        </w:rPr>
        <w:t xml:space="preserve"> </w:t>
      </w:r>
      <w:r>
        <w:t>транспортной</w:t>
      </w:r>
      <w:r>
        <w:rPr>
          <w:spacing w:val="-15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обеспечивает</w:t>
      </w:r>
      <w:r>
        <w:rPr>
          <w:spacing w:val="-15"/>
        </w:rPr>
        <w:t xml:space="preserve"> </w:t>
      </w:r>
      <w:r>
        <w:t>штатную</w:t>
      </w:r>
      <w:r>
        <w:rPr>
          <w:spacing w:val="-15"/>
        </w:rPr>
        <w:t xml:space="preserve"> </w:t>
      </w:r>
      <w:r>
        <w:t>работу отечественного производства и быта. Однако ситуация в железнодорожных транспортных системах такова, что различные проблемы окружающей среды, например, скорость ветра, температура, влажность, являются одними из основных препятствий для обычного технического обслуживания во время эксплуатации железной дороги… Благодаря наглядности,</w:t>
      </w:r>
      <w:r>
        <w:rPr>
          <w:spacing w:val="-7"/>
        </w:rPr>
        <w:t xml:space="preserve"> </w:t>
      </w:r>
      <w:r>
        <w:t>удобству</w:t>
      </w:r>
      <w:r>
        <w:rPr>
          <w:spacing w:val="-14"/>
        </w:rPr>
        <w:t xml:space="preserve"> </w:t>
      </w:r>
      <w:r>
        <w:t>хранения,</w:t>
      </w:r>
      <w:r>
        <w:rPr>
          <w:spacing w:val="-8"/>
        </w:rPr>
        <w:t xml:space="preserve"> </w:t>
      </w:r>
      <w:r>
        <w:t>поиску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обмену</w:t>
      </w:r>
      <w:r>
        <w:rPr>
          <w:spacing w:val="-14"/>
        </w:rPr>
        <w:t xml:space="preserve"> </w:t>
      </w:r>
      <w:r>
        <w:t>цифровое</w:t>
      </w:r>
      <w:r>
        <w:rPr>
          <w:spacing w:val="-11"/>
        </w:rPr>
        <w:t xml:space="preserve"> </w:t>
      </w:r>
      <w:r>
        <w:t>видео</w:t>
      </w:r>
      <w:r>
        <w:rPr>
          <w:spacing w:val="-5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важной</w:t>
      </w:r>
      <w:r>
        <w:rPr>
          <w:spacing w:val="-9"/>
        </w:rPr>
        <w:t xml:space="preserve"> </w:t>
      </w:r>
      <w:r>
        <w:t>частью интегрированной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видеонаблюдения и</w:t>
      </w:r>
      <w:r>
        <w:rPr>
          <w:spacing w:val="-2"/>
        </w:rPr>
        <w:t xml:space="preserve"> </w:t>
      </w:r>
      <w:r>
        <w:t>используется в управлении транспортными услугами</w:t>
      </w:r>
      <w:r>
        <w:rPr>
          <w:color w:val="6F2F9F"/>
        </w:rPr>
        <w:t xml:space="preserve">. </w:t>
      </w:r>
      <w:r>
        <w:t>Пользователи могут использовать сеть для осуществления удаленного наблюдения. Программный комплекс имеет возможность анализировать большой объем данных, повышая эффективность наблюдения и внедряя удобное управление и обслуживание» [2].</w:t>
      </w:r>
    </w:p>
    <w:p w:rsidR="00192796" w:rsidRDefault="005369AF">
      <w:pPr>
        <w:pStyle w:val="a3"/>
        <w:spacing w:before="1" w:line="237" w:lineRule="auto"/>
        <w:ind w:right="1771" w:firstLine="629"/>
        <w:jc w:val="both"/>
      </w:pPr>
      <w:r>
        <w:t>Этот</w:t>
      </w:r>
      <w:r>
        <w:rPr>
          <w:spacing w:val="-9"/>
        </w:rPr>
        <w:t xml:space="preserve"> </w:t>
      </w:r>
      <w:r>
        <w:t>программный</w:t>
      </w:r>
      <w:r>
        <w:rPr>
          <w:spacing w:val="-4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интеллектуальное</w:t>
      </w:r>
      <w:r>
        <w:rPr>
          <w:spacing w:val="-10"/>
        </w:rPr>
        <w:t xml:space="preserve"> </w:t>
      </w:r>
      <w:r>
        <w:t>видеонаблюдение</w:t>
      </w:r>
      <w:r>
        <w:rPr>
          <w:spacing w:val="-6"/>
        </w:rPr>
        <w:t xml:space="preserve"> </w:t>
      </w:r>
      <w:r>
        <w:t>(рис.1).</w:t>
      </w:r>
      <w:r>
        <w:rPr>
          <w:spacing w:val="-3"/>
        </w:rPr>
        <w:t xml:space="preserve"> </w:t>
      </w:r>
      <w:r>
        <w:t>Оно состоит из [2]:</w:t>
      </w:r>
    </w:p>
    <w:p w:rsidR="00192796" w:rsidRDefault="005369AF" w:rsidP="005369AF">
      <w:pPr>
        <w:pStyle w:val="a4"/>
        <w:numPr>
          <w:ilvl w:val="0"/>
          <w:numId w:val="3"/>
        </w:numPr>
        <w:tabs>
          <w:tab w:val="left" w:pos="1417"/>
        </w:tabs>
        <w:spacing w:before="4"/>
        <w:ind w:right="1269" w:firstLine="710"/>
        <w:rPr>
          <w:sz w:val="24"/>
        </w:rPr>
      </w:pPr>
      <w:r>
        <w:rPr>
          <w:sz w:val="24"/>
        </w:rPr>
        <w:t>Периферийные устройства (PTZ камеры), видеокодеры, наружные мультимедийные приставки, устройства бесперебойного питания (ИБП), оптоволокно и оптоволоконные преобразователи.</w:t>
      </w:r>
    </w:p>
    <w:p w:rsidR="00192796" w:rsidRDefault="005369AF" w:rsidP="005369AF">
      <w:pPr>
        <w:pStyle w:val="a4"/>
        <w:numPr>
          <w:ilvl w:val="0"/>
          <w:numId w:val="3"/>
        </w:numPr>
        <w:tabs>
          <w:tab w:val="left" w:pos="1139"/>
        </w:tabs>
        <w:spacing w:line="274" w:lineRule="exact"/>
        <w:ind w:left="1139" w:hanging="143"/>
        <w:rPr>
          <w:sz w:val="24"/>
        </w:rPr>
      </w:pPr>
      <w:r>
        <w:rPr>
          <w:sz w:val="24"/>
        </w:rPr>
        <w:t>Центр сбора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наблюдения;</w:t>
      </w:r>
    </w:p>
    <w:p w:rsidR="00192796" w:rsidRDefault="005369AF" w:rsidP="005369AF">
      <w:pPr>
        <w:pStyle w:val="a4"/>
        <w:numPr>
          <w:ilvl w:val="0"/>
          <w:numId w:val="3"/>
        </w:numPr>
        <w:tabs>
          <w:tab w:val="left" w:pos="1140"/>
        </w:tabs>
        <w:spacing w:before="2" w:line="275" w:lineRule="exact"/>
        <w:ind w:left="1140" w:hanging="144"/>
        <w:rPr>
          <w:sz w:val="24"/>
        </w:rPr>
      </w:pPr>
      <w:r>
        <w:rPr>
          <w:sz w:val="24"/>
        </w:rPr>
        <w:t>IP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хранения;</w:t>
      </w:r>
    </w:p>
    <w:p w:rsidR="00192796" w:rsidRDefault="005369AF" w:rsidP="005369AF">
      <w:pPr>
        <w:pStyle w:val="a4"/>
        <w:numPr>
          <w:ilvl w:val="0"/>
          <w:numId w:val="3"/>
        </w:numPr>
        <w:tabs>
          <w:tab w:val="left" w:pos="1138"/>
        </w:tabs>
        <w:spacing w:line="242" w:lineRule="auto"/>
        <w:ind w:left="914" w:right="4370" w:firstLine="81"/>
        <w:jc w:val="left"/>
        <w:rPr>
          <w:sz w:val="24"/>
        </w:rPr>
      </w:pPr>
      <w:r>
        <w:rPr>
          <w:sz w:val="24"/>
        </w:rPr>
        <w:t>Видеонаблюдение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железнодорожном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транспорте. Обеспечивает следующие функции:</w:t>
      </w:r>
    </w:p>
    <w:p w:rsidR="00192796" w:rsidRDefault="005369AF" w:rsidP="005369AF">
      <w:pPr>
        <w:pStyle w:val="a4"/>
        <w:numPr>
          <w:ilvl w:val="0"/>
          <w:numId w:val="3"/>
        </w:numPr>
        <w:tabs>
          <w:tab w:val="left" w:pos="1139"/>
        </w:tabs>
        <w:spacing w:line="271" w:lineRule="exact"/>
        <w:ind w:left="1139" w:hanging="143"/>
        <w:jc w:val="left"/>
        <w:rPr>
          <w:sz w:val="24"/>
        </w:rPr>
      </w:pPr>
      <w:r>
        <w:rPr>
          <w:sz w:val="24"/>
        </w:rPr>
        <w:t>Видео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:rsidR="00192796" w:rsidRDefault="005369AF" w:rsidP="005369AF">
      <w:pPr>
        <w:pStyle w:val="a4"/>
        <w:numPr>
          <w:ilvl w:val="0"/>
          <w:numId w:val="3"/>
        </w:numPr>
        <w:tabs>
          <w:tab w:val="left" w:pos="1139"/>
        </w:tabs>
        <w:spacing w:before="2" w:line="275" w:lineRule="exact"/>
        <w:ind w:left="1139" w:hanging="143"/>
        <w:jc w:val="left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PTZ </w:t>
      </w:r>
      <w:r>
        <w:rPr>
          <w:spacing w:val="-2"/>
          <w:sz w:val="24"/>
        </w:rPr>
        <w:t>камерами;</w:t>
      </w:r>
    </w:p>
    <w:p w:rsidR="00192796" w:rsidRDefault="005369AF" w:rsidP="005369AF">
      <w:pPr>
        <w:pStyle w:val="a4"/>
        <w:numPr>
          <w:ilvl w:val="0"/>
          <w:numId w:val="3"/>
        </w:numPr>
        <w:tabs>
          <w:tab w:val="left" w:pos="1139"/>
        </w:tabs>
        <w:spacing w:line="275" w:lineRule="exact"/>
        <w:ind w:left="1139" w:hanging="143"/>
        <w:jc w:val="left"/>
        <w:rPr>
          <w:sz w:val="24"/>
        </w:rPr>
      </w:pPr>
      <w:r>
        <w:rPr>
          <w:sz w:val="24"/>
        </w:rPr>
        <w:t>Регулировка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кадров;</w:t>
      </w:r>
    </w:p>
    <w:p w:rsidR="00192796" w:rsidRDefault="005369AF" w:rsidP="005369AF">
      <w:pPr>
        <w:pStyle w:val="a4"/>
        <w:numPr>
          <w:ilvl w:val="0"/>
          <w:numId w:val="3"/>
        </w:numPr>
        <w:tabs>
          <w:tab w:val="left" w:pos="1139"/>
        </w:tabs>
        <w:spacing w:before="2" w:line="275" w:lineRule="exact"/>
        <w:ind w:left="1139" w:hanging="143"/>
        <w:jc w:val="left"/>
        <w:rPr>
          <w:sz w:val="24"/>
        </w:rPr>
      </w:pPr>
      <w:r>
        <w:rPr>
          <w:sz w:val="24"/>
        </w:rPr>
        <w:t>Настройка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разрешения;</w:t>
      </w:r>
    </w:p>
    <w:p w:rsidR="00192796" w:rsidRDefault="005369AF" w:rsidP="005369AF">
      <w:pPr>
        <w:pStyle w:val="a4"/>
        <w:numPr>
          <w:ilvl w:val="0"/>
          <w:numId w:val="3"/>
        </w:numPr>
        <w:tabs>
          <w:tab w:val="left" w:pos="1139"/>
        </w:tabs>
        <w:spacing w:line="275" w:lineRule="exact"/>
        <w:ind w:left="1139" w:hanging="143"/>
        <w:jc w:val="left"/>
        <w:rPr>
          <w:sz w:val="24"/>
        </w:rPr>
      </w:pPr>
      <w:r>
        <w:rPr>
          <w:sz w:val="24"/>
        </w:rPr>
        <w:t>Удаленное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устройством;</w:t>
      </w:r>
    </w:p>
    <w:p w:rsidR="00192796" w:rsidRDefault="005369AF" w:rsidP="005369AF">
      <w:pPr>
        <w:pStyle w:val="a4"/>
        <w:numPr>
          <w:ilvl w:val="0"/>
          <w:numId w:val="3"/>
        </w:numPr>
        <w:tabs>
          <w:tab w:val="left" w:pos="1139"/>
        </w:tabs>
        <w:spacing w:before="2" w:line="275" w:lineRule="exact"/>
        <w:ind w:left="1139" w:hanging="143"/>
        <w:jc w:val="left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журналом</w:t>
      </w:r>
      <w:r>
        <w:rPr>
          <w:spacing w:val="-2"/>
          <w:sz w:val="24"/>
        </w:rPr>
        <w:t xml:space="preserve"> событий;</w:t>
      </w:r>
    </w:p>
    <w:p w:rsidR="00192796" w:rsidRDefault="005369AF" w:rsidP="005369AF">
      <w:pPr>
        <w:pStyle w:val="a4"/>
        <w:numPr>
          <w:ilvl w:val="0"/>
          <w:numId w:val="3"/>
        </w:numPr>
        <w:tabs>
          <w:tab w:val="left" w:pos="1139"/>
        </w:tabs>
        <w:spacing w:line="275" w:lineRule="exact"/>
        <w:ind w:left="1139" w:hanging="143"/>
        <w:jc w:val="left"/>
        <w:rPr>
          <w:sz w:val="24"/>
        </w:rPr>
      </w:pP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иерархии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уровней.</w:t>
      </w:r>
    </w:p>
    <w:p w:rsidR="00192796" w:rsidRDefault="005369AF">
      <w:pPr>
        <w:pStyle w:val="a3"/>
        <w:spacing w:before="69"/>
        <w:ind w:left="0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0" distR="0" simplePos="0" relativeHeight="487625216" behindDoc="1" locked="0" layoutInCell="1" allowOverlap="1">
            <wp:simplePos x="0" y="0"/>
            <wp:positionH relativeFrom="page">
              <wp:posOffset>1814883</wp:posOffset>
            </wp:positionH>
            <wp:positionV relativeFrom="paragraph">
              <wp:posOffset>205615</wp:posOffset>
            </wp:positionV>
            <wp:extent cx="3936933" cy="2597657"/>
            <wp:effectExtent l="0" t="0" r="0" b="0"/>
            <wp:wrapTopAndBottom/>
            <wp:docPr id="332" name="Image 3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 3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6933" cy="2597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2796" w:rsidRDefault="005369AF">
      <w:pPr>
        <w:pStyle w:val="a3"/>
        <w:spacing w:before="30"/>
        <w:ind w:left="1994"/>
      </w:pPr>
      <w:r>
        <w:t>Рис.1.</w:t>
      </w:r>
      <w:r>
        <w:rPr>
          <w:spacing w:val="-8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интеллектуального</w:t>
      </w:r>
      <w:r>
        <w:rPr>
          <w:spacing w:val="-4"/>
        </w:rPr>
        <w:t xml:space="preserve"> </w:t>
      </w:r>
      <w:r>
        <w:rPr>
          <w:spacing w:val="-2"/>
        </w:rPr>
        <w:t>видеонаблюдения</w:t>
      </w:r>
    </w:p>
    <w:p w:rsidR="00192796" w:rsidRDefault="00192796">
      <w:pPr>
        <w:pStyle w:val="a3"/>
        <w:sectPr w:rsidR="00192796">
          <w:pgSz w:w="11910" w:h="16840"/>
          <w:pgMar w:top="1480" w:right="0" w:bottom="1240" w:left="992" w:header="708" w:footer="1046" w:gutter="0"/>
          <w:cols w:space="720"/>
        </w:sectPr>
      </w:pPr>
    </w:p>
    <w:p w:rsidR="00192796" w:rsidRDefault="005369AF">
      <w:pPr>
        <w:pStyle w:val="3"/>
        <w:spacing w:before="91"/>
        <w:ind w:left="851"/>
        <w:jc w:val="both"/>
      </w:pPr>
      <w:r>
        <w:lastRenderedPageBreak/>
        <w:t>Результаты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обсуждения.</w:t>
      </w:r>
    </w:p>
    <w:p w:rsidR="00192796" w:rsidRDefault="005369AF">
      <w:pPr>
        <w:pStyle w:val="a3"/>
        <w:ind w:right="1271" w:firstLine="566"/>
        <w:jc w:val="both"/>
      </w:pPr>
      <w:r>
        <w:t>Некоторые важные причины аварий и катастроф на железной дороге - нарушение правил эксплуатации, и алгоритмов работы подразделений, могут быть устранены масштабным внедрением в инфраструктуру ЖД видеоинформационных системам.</w:t>
      </w:r>
    </w:p>
    <w:p w:rsidR="00192796" w:rsidRDefault="005369AF">
      <w:pPr>
        <w:pStyle w:val="a3"/>
        <w:ind w:right="1262" w:firstLine="566"/>
        <w:jc w:val="both"/>
      </w:pPr>
      <w:r>
        <w:t>Кратко рассмотрим следующую функцию видеоинформационных систем - информирование</w:t>
      </w:r>
      <w:r>
        <w:rPr>
          <w:spacing w:val="-15"/>
        </w:rPr>
        <w:t xml:space="preserve"> </w:t>
      </w:r>
      <w:r>
        <w:t>пассажиров.</w:t>
      </w:r>
      <w:r>
        <w:rPr>
          <w:spacing w:val="-1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характеру</w:t>
      </w:r>
      <w:r>
        <w:rPr>
          <w:spacing w:val="-15"/>
        </w:rPr>
        <w:t xml:space="preserve"> </w:t>
      </w:r>
      <w:r>
        <w:t>она</w:t>
      </w:r>
      <w:r>
        <w:rPr>
          <w:spacing w:val="-12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дополняющей</w:t>
      </w:r>
      <w:r>
        <w:rPr>
          <w:spacing w:val="-14"/>
        </w:rPr>
        <w:t xml:space="preserve"> </w:t>
      </w:r>
      <w:r>
        <w:t>телевидение,</w:t>
      </w:r>
      <w:r>
        <w:rPr>
          <w:spacing w:val="-13"/>
        </w:rPr>
        <w:t xml:space="preserve"> </w:t>
      </w:r>
      <w:r>
        <w:t>радио и др. средства массовой информации, так как обеспечивает размещение различной актуальной информации [8] (погода, время и другая информация, предназначенная для оперативного информирования населения, иначе - публичная информация и внутренняя информация – внутрикорпоративная, специфическая). Также эта функция позволяет транслировать рекламу. Последнее успешно практикуется с помощью технологии Digital Signage (цифровая вывеска) [9,10].</w:t>
      </w:r>
    </w:p>
    <w:p w:rsidR="00192796" w:rsidRDefault="005369AF">
      <w:pPr>
        <w:pStyle w:val="a3"/>
        <w:ind w:right="1270" w:firstLine="566"/>
        <w:jc w:val="both"/>
      </w:pPr>
      <w:r>
        <w:t>Digital</w:t>
      </w:r>
      <w:r>
        <w:rPr>
          <w:spacing w:val="80"/>
          <w:w w:val="150"/>
        </w:rPr>
        <w:t xml:space="preserve"> </w:t>
      </w:r>
      <w:r>
        <w:t>Signage</w:t>
      </w:r>
      <w:r>
        <w:rPr>
          <w:spacing w:val="80"/>
          <w:w w:val="150"/>
        </w:rPr>
        <w:t xml:space="preserve"> </w:t>
      </w:r>
      <w:r>
        <w:t>(DS)</w:t>
      </w:r>
      <w:r>
        <w:rPr>
          <w:spacing w:val="80"/>
          <w:w w:val="150"/>
        </w:rPr>
        <w:t xml:space="preserve"> </w:t>
      </w:r>
      <w:r>
        <w:t>позволяет</w:t>
      </w:r>
      <w:r>
        <w:rPr>
          <w:spacing w:val="80"/>
          <w:w w:val="150"/>
        </w:rPr>
        <w:t xml:space="preserve"> </w:t>
      </w:r>
      <w:r>
        <w:t>влиять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поведение</w:t>
      </w:r>
      <w:r>
        <w:rPr>
          <w:spacing w:val="80"/>
          <w:w w:val="150"/>
        </w:rPr>
        <w:t xml:space="preserve"> </w:t>
      </w:r>
      <w:r>
        <w:t>человека</w:t>
      </w:r>
      <w:r>
        <w:rPr>
          <w:spacing w:val="80"/>
          <w:w w:val="150"/>
        </w:rPr>
        <w:t xml:space="preserve"> </w:t>
      </w:r>
      <w:r>
        <w:t>[11],</w:t>
      </w:r>
      <w:r>
        <w:rPr>
          <w:spacing w:val="80"/>
          <w:w w:val="150"/>
        </w:rPr>
        <w:t xml:space="preserve"> </w:t>
      </w:r>
      <w:r>
        <w:t>к примеру</w:t>
      </w:r>
      <w:r>
        <w:rPr>
          <w:spacing w:val="-8"/>
        </w:rPr>
        <w:t xml:space="preserve"> </w:t>
      </w:r>
      <w:r>
        <w:t>посредством привлечения его к определённым зонам, увеличения времени пребывания в этих зонах. Цифровые вывески также, как и интеллектуальное видеонаблюдение могут взаимодействовать с системами биометрической идентификации (БИ), различие лишь в том, что информация с видеоаппаратуры будет поступать на иные сервера с последующей обработкой и управляющим воздействием на DS.</w:t>
      </w:r>
    </w:p>
    <w:p w:rsidR="00192796" w:rsidRDefault="005369AF">
      <w:pPr>
        <w:pStyle w:val="a3"/>
        <w:ind w:right="1265" w:firstLine="566"/>
        <w:jc w:val="both"/>
      </w:pPr>
      <w:r>
        <w:t>Реализовать данную функцию (информирование пассажиров) позволят интерактивные цифровые сети, которые в реальном времени, оперативно обмениваются информацией между комплексами аппаратуры для формирования программ и устройствами отображения. Предлагается использовать имеющиеся сети распределения сигналов</w:t>
      </w:r>
      <w:r>
        <w:rPr>
          <w:spacing w:val="-4"/>
        </w:rPr>
        <w:t xml:space="preserve"> </w:t>
      </w:r>
      <w:r>
        <w:t>программ ТВ-вещания, локальные</w:t>
      </w:r>
      <w:r>
        <w:rPr>
          <w:spacing w:val="-7"/>
        </w:rPr>
        <w:t xml:space="preserve"> </w:t>
      </w:r>
      <w:r>
        <w:t>и региональные</w:t>
      </w:r>
      <w:r>
        <w:rPr>
          <w:spacing w:val="-2"/>
        </w:rPr>
        <w:t xml:space="preserve"> </w:t>
      </w:r>
      <w:r>
        <w:t>сети,</w:t>
      </w:r>
      <w:r>
        <w:rPr>
          <w:spacing w:val="-4"/>
        </w:rPr>
        <w:t xml:space="preserve"> </w:t>
      </w:r>
      <w:r>
        <w:t>волоконно-оптические</w:t>
      </w:r>
      <w:r>
        <w:rPr>
          <w:spacing w:val="-2"/>
        </w:rPr>
        <w:t xml:space="preserve"> </w:t>
      </w:r>
      <w:r>
        <w:t>и кабельные линии, а также другие средства телекоммуникаций [8].</w:t>
      </w:r>
    </w:p>
    <w:p w:rsidR="00192796" w:rsidRDefault="005369AF">
      <w:pPr>
        <w:pStyle w:val="a3"/>
        <w:spacing w:line="242" w:lineRule="auto"/>
        <w:ind w:right="1282" w:firstLine="566"/>
        <w:jc w:val="both"/>
      </w:pPr>
      <w:r>
        <w:t>Нами предлагается дополнить видеоинформационную систему, функцией оповещения персонала железной дороги.</w:t>
      </w:r>
    </w:p>
    <w:p w:rsidR="00192796" w:rsidRDefault="005369AF">
      <w:pPr>
        <w:pStyle w:val="a3"/>
        <w:ind w:right="1265" w:firstLine="566"/>
        <w:jc w:val="both"/>
      </w:pPr>
      <w:r>
        <w:t>К сотруднику на его личный терминал (видеотерминал) поступает информация в графическом виде, которая в перспективе ему понадобится для выполнения задачи, чтобы после решения вышестоящего управления (искусственного интеллекта или к примеру, дежурного по станции) и вынесения указания, он смог оперативнее отреагировать на сложившуюся ситуацию. При получении такой информации сотрудник дает обратную связь о её получении, а после выполнения указаний - о сделанной работе. Обратная связь от сотрудника анализируется вместе с информацией, поступающей от периферийных устройств и в командном центре ситуации переприсваивается статус (решено не решено и т. п.), цикл повторяется до окончательного решения проблемы.</w:t>
      </w:r>
    </w:p>
    <w:p w:rsidR="00192796" w:rsidRDefault="005369AF">
      <w:pPr>
        <w:pStyle w:val="a3"/>
        <w:ind w:right="1270" w:firstLine="566"/>
        <w:jc w:val="both"/>
      </w:pPr>
      <w:r>
        <w:t>Видеотерминал может быть отдельным устройством или смартфоном с установленным приложением. Используя то или иное конструктивное решение видеотерминала, требуется организовать его информационную защищенность. Организацию процесса адресного оповещения персонала через видеотерминал можно увидеть на рисунке 2.</w:t>
      </w:r>
    </w:p>
    <w:p w:rsidR="00192796" w:rsidRDefault="00192796">
      <w:pPr>
        <w:pStyle w:val="a3"/>
        <w:jc w:val="both"/>
        <w:sectPr w:rsidR="00192796">
          <w:pgSz w:w="11910" w:h="16840"/>
          <w:pgMar w:top="1480" w:right="0" w:bottom="1240" w:left="992" w:header="708" w:footer="1046" w:gutter="0"/>
          <w:cols w:space="720"/>
        </w:sectPr>
      </w:pPr>
    </w:p>
    <w:p w:rsidR="00192796" w:rsidRDefault="00192796">
      <w:pPr>
        <w:pStyle w:val="a3"/>
        <w:spacing w:before="2"/>
        <w:ind w:left="0"/>
        <w:rPr>
          <w:sz w:val="8"/>
        </w:rPr>
      </w:pPr>
    </w:p>
    <w:p w:rsidR="00192796" w:rsidRDefault="005369AF">
      <w:pPr>
        <w:pStyle w:val="a3"/>
        <w:ind w:left="170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132153" cy="3727132"/>
            <wp:effectExtent l="0" t="0" r="0" b="0"/>
            <wp:docPr id="333" name="Image 3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age 3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2153" cy="372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796" w:rsidRDefault="00192796">
      <w:pPr>
        <w:pStyle w:val="a3"/>
        <w:spacing w:before="1"/>
        <w:ind w:left="0"/>
      </w:pPr>
    </w:p>
    <w:p w:rsidR="00192796" w:rsidRDefault="005369AF">
      <w:pPr>
        <w:pStyle w:val="a3"/>
        <w:spacing w:before="1"/>
        <w:ind w:left="582" w:right="1575"/>
        <w:jc w:val="center"/>
      </w:pPr>
      <w:r>
        <w:t>Рис.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адресного</w:t>
      </w:r>
      <w:r>
        <w:rPr>
          <w:spacing w:val="-8"/>
        </w:rPr>
        <w:t xml:space="preserve"> </w:t>
      </w:r>
      <w:r>
        <w:t>оповещения</w:t>
      </w:r>
      <w:r>
        <w:rPr>
          <w:spacing w:val="-8"/>
        </w:rPr>
        <w:t xml:space="preserve"> </w:t>
      </w:r>
      <w:r>
        <w:t>персонала</w:t>
      </w:r>
      <w:r>
        <w:rPr>
          <w:spacing w:val="-9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видеотерминал (OLT (Optical line termination) -</w:t>
      </w:r>
      <w:r>
        <w:rPr>
          <w:spacing w:val="80"/>
        </w:rPr>
        <w:t xml:space="preserve"> </w:t>
      </w:r>
      <w:r>
        <w:t>терминал оптической линии, ONT (Optical Network Terminal) - терминал оптической сети, PON (Passive optical network)- пассивные оптические сети, IPSAN (Storage Area Network)- сеть хранения данных)</w:t>
      </w:r>
    </w:p>
    <w:p w:rsidR="00192796" w:rsidRDefault="00192796">
      <w:pPr>
        <w:pStyle w:val="a3"/>
        <w:spacing w:before="2"/>
        <w:ind w:left="0"/>
      </w:pPr>
    </w:p>
    <w:p w:rsidR="00192796" w:rsidRDefault="005369AF">
      <w:pPr>
        <w:pStyle w:val="3"/>
        <w:spacing w:before="1"/>
        <w:ind w:left="885"/>
      </w:pPr>
      <w:r>
        <w:rPr>
          <w:spacing w:val="-2"/>
        </w:rPr>
        <w:t>Выводы.</w:t>
      </w:r>
    </w:p>
    <w:p w:rsidR="00192796" w:rsidRDefault="005369AF">
      <w:pPr>
        <w:pStyle w:val="a3"/>
        <w:ind w:right="1267" w:firstLine="566"/>
        <w:jc w:val="both"/>
      </w:pPr>
      <w:r>
        <w:t>На данный момент существует множество частных и комплексных решений для оптимизации процесса управления железнодорожной инфраструктурой. Некоторые самоинтегрируются или интегрируются, а другие взаимодополненяют друг друга. Примером комплексного решения является видеоинформационная система и система видеонаблюдения, представляющие одно целое. Их связь настолько тесная, что сложно определить, какая система интегрирована в какую. В данной статье главенствующее положение отдано видеоинформационной системе лишь с точки зрения семантики, т. к. данный термин объемлет процессы и видеонаблюдения, и вывода информации и даже в какой-то мере её анализа. Комплексные решения активно развиваются компаниями Nokia [12], Huawei [13], IBM.</w:t>
      </w:r>
    </w:p>
    <w:p w:rsidR="00192796" w:rsidRDefault="005369AF">
      <w:pPr>
        <w:pStyle w:val="a3"/>
        <w:ind w:right="1270" w:firstLine="566"/>
        <w:jc w:val="both"/>
      </w:pPr>
      <w:r>
        <w:t>В дополнение к видеонаблюдению и информированию пассажиров в рамках видеоинформационной системы предлагается использовать видеотерминальные устройства для своевременного оповещения обслуживающего персонала, который будет получать отфильтрованную информацию адресно.</w:t>
      </w:r>
    </w:p>
    <w:p w:rsidR="00192796" w:rsidRDefault="00192796">
      <w:pPr>
        <w:pStyle w:val="a3"/>
        <w:ind w:left="0"/>
      </w:pPr>
    </w:p>
    <w:p w:rsidR="00192796" w:rsidRDefault="005369AF">
      <w:pPr>
        <w:pStyle w:val="2"/>
        <w:ind w:right="990"/>
      </w:pPr>
      <w:r>
        <w:rPr>
          <w:spacing w:val="-2"/>
        </w:rPr>
        <w:t>ЛИТЕРАТУРА</w:t>
      </w:r>
    </w:p>
    <w:p w:rsidR="00192796" w:rsidRDefault="005369AF">
      <w:pPr>
        <w:pStyle w:val="a3"/>
        <w:spacing w:before="274" w:line="237" w:lineRule="auto"/>
        <w:ind w:left="996" w:right="1231"/>
      </w:pPr>
      <w:r>
        <w:t>[1]</w:t>
      </w:r>
      <w:r>
        <w:rPr>
          <w:spacing w:val="40"/>
        </w:rPr>
        <w:t xml:space="preserve"> </w:t>
      </w:r>
      <w:hyperlink r:id="rId17">
        <w:r>
          <w:t>https://www.ibm.com/downloads/cas/BZNN7RM8</w:t>
        </w:r>
      </w:hyperlink>
      <w:r>
        <w:t xml:space="preserve"> </w:t>
      </w:r>
      <w:r>
        <w:rPr>
          <w:spacing w:val="-2"/>
        </w:rPr>
        <w:t>[2]</w:t>
      </w:r>
      <w:hyperlink r:id="rId18">
        <w:r>
          <w:rPr>
            <w:spacing w:val="-2"/>
          </w:rPr>
          <w:t>https://www.huawei.com/minisite/Innotrans/download/Huawei%20Digital%20Railwa</w:t>
        </w:r>
      </w:hyperlink>
    </w:p>
    <w:p w:rsidR="00192796" w:rsidRDefault="00845022">
      <w:pPr>
        <w:pStyle w:val="a3"/>
        <w:spacing w:before="3"/>
        <w:ind w:right="1231"/>
      </w:pPr>
      <w:hyperlink r:id="rId19">
        <w:r w:rsidR="005369AF">
          <w:rPr>
            <w:spacing w:val="-2"/>
          </w:rPr>
          <w:t>y%20Solution%200825.pdf</w:t>
        </w:r>
      </w:hyperlink>
      <w:r w:rsidR="005369AF">
        <w:rPr>
          <w:spacing w:val="-2"/>
        </w:rPr>
        <w:t xml:space="preserve"> [3]</w:t>
      </w:r>
      <w:hyperlink r:id="rId20">
        <w:r w:rsidR="005369AF">
          <w:rPr>
            <w:spacing w:val="-2"/>
          </w:rPr>
          <w:t>https://www.huawei.com/minisite/Innotrans/download/Huawei%20Railway%20Intelligent%2</w:t>
        </w:r>
      </w:hyperlink>
      <w:r w:rsidR="005369AF">
        <w:rPr>
          <w:spacing w:val="-2"/>
        </w:rPr>
        <w:t xml:space="preserve"> </w:t>
      </w:r>
      <w:hyperlink r:id="rId21">
        <w:r w:rsidR="005369AF">
          <w:rPr>
            <w:spacing w:val="-2"/>
          </w:rPr>
          <w:t>0Security.pdf</w:t>
        </w:r>
      </w:hyperlink>
    </w:p>
    <w:p w:rsidR="00192796" w:rsidRDefault="00192796">
      <w:pPr>
        <w:pStyle w:val="a3"/>
        <w:sectPr w:rsidR="00192796">
          <w:pgSz w:w="11910" w:h="16840"/>
          <w:pgMar w:top="1480" w:right="0" w:bottom="1240" w:left="992" w:header="708" w:footer="1046" w:gutter="0"/>
          <w:cols w:space="720"/>
        </w:sectPr>
      </w:pPr>
    </w:p>
    <w:p w:rsidR="00192796" w:rsidRDefault="005369AF">
      <w:pPr>
        <w:pStyle w:val="a3"/>
        <w:spacing w:before="89" w:line="237" w:lineRule="auto"/>
        <w:ind w:right="2507" w:firstLine="710"/>
      </w:pPr>
      <w:r>
        <w:rPr>
          <w:spacing w:val="-2"/>
        </w:rPr>
        <w:lastRenderedPageBreak/>
        <w:t>[4]</w:t>
      </w:r>
      <w:hyperlink r:id="rId22">
        <w:r>
          <w:rPr>
            <w:spacing w:val="-2"/>
          </w:rPr>
          <w:t>https://www.nist.gov/itl/csd/biometrics/bioapi-conformance-test-suite</w:t>
        </w:r>
      </w:hyperlink>
      <w:r>
        <w:rPr>
          <w:spacing w:val="-2"/>
        </w:rPr>
        <w:t xml:space="preserve"> [5]</w:t>
      </w:r>
      <w:hyperlink r:id="rId23">
        <w:r>
          <w:rPr>
            <w:spacing w:val="-2"/>
          </w:rPr>
          <w:t>https://www.nist.gov/publications/common-biometric-exchange-file-format-cbeff</w:t>
        </w:r>
      </w:hyperlink>
    </w:p>
    <w:p w:rsidR="00192796" w:rsidRDefault="00845022" w:rsidP="005369AF">
      <w:pPr>
        <w:pStyle w:val="a4"/>
        <w:numPr>
          <w:ilvl w:val="0"/>
          <w:numId w:val="2"/>
        </w:numPr>
        <w:tabs>
          <w:tab w:val="left" w:pos="1277"/>
        </w:tabs>
        <w:spacing w:before="3"/>
        <w:ind w:left="1277" w:hanging="281"/>
        <w:jc w:val="left"/>
        <w:rPr>
          <w:sz w:val="24"/>
        </w:rPr>
      </w:pPr>
      <w:hyperlink r:id="rId24">
        <w:r w:rsidR="005369AF">
          <w:rPr>
            <w:spacing w:val="-2"/>
            <w:sz w:val="24"/>
          </w:rPr>
          <w:t>https://www.nist.gov/sites/default/files/documents/2018/02/09/frvt_report_2017_05_0</w:t>
        </w:r>
      </w:hyperlink>
    </w:p>
    <w:p w:rsidR="00192796" w:rsidRDefault="00845022">
      <w:pPr>
        <w:pStyle w:val="a3"/>
        <w:spacing w:line="274" w:lineRule="exact"/>
      </w:pPr>
      <w:hyperlink r:id="rId25">
        <w:r w:rsidR="005369AF">
          <w:rPr>
            <w:spacing w:val="-2"/>
          </w:rPr>
          <w:t>1.pdf</w:t>
        </w:r>
      </w:hyperlink>
    </w:p>
    <w:p w:rsidR="00192796" w:rsidRDefault="00845022" w:rsidP="005369AF">
      <w:pPr>
        <w:pStyle w:val="a4"/>
        <w:numPr>
          <w:ilvl w:val="0"/>
          <w:numId w:val="2"/>
        </w:numPr>
        <w:tabs>
          <w:tab w:val="left" w:pos="1277"/>
        </w:tabs>
        <w:spacing w:before="2"/>
        <w:ind w:left="1277" w:hanging="281"/>
        <w:jc w:val="left"/>
        <w:rPr>
          <w:sz w:val="24"/>
        </w:rPr>
      </w:pPr>
      <w:hyperlink r:id="rId26">
        <w:r w:rsidR="005369AF">
          <w:rPr>
            <w:spacing w:val="-2"/>
            <w:sz w:val="24"/>
          </w:rPr>
          <w:t>https://webstore.iec.ch/preview/info_iec61375-2-5%7Bed1.0%7Db.pdf</w:t>
        </w:r>
      </w:hyperlink>
    </w:p>
    <w:p w:rsidR="00192796" w:rsidRDefault="00845022" w:rsidP="005369AF">
      <w:pPr>
        <w:pStyle w:val="a4"/>
        <w:numPr>
          <w:ilvl w:val="0"/>
          <w:numId w:val="2"/>
        </w:numPr>
        <w:tabs>
          <w:tab w:val="left" w:pos="566"/>
        </w:tabs>
        <w:ind w:left="285" w:right="1474" w:firstLine="0"/>
        <w:jc w:val="left"/>
        <w:rPr>
          <w:sz w:val="24"/>
        </w:rPr>
      </w:pPr>
      <w:hyperlink r:id="rId27">
        <w:r w:rsidR="005369AF">
          <w:rPr>
            <w:spacing w:val="-2"/>
            <w:sz w:val="24"/>
          </w:rPr>
          <w:t>https://niir.ru/news/publikacii/2436-2/razdel-10-videoinformacionnye-sistemy/</w:t>
        </w:r>
      </w:hyperlink>
      <w:r w:rsidR="005369AF">
        <w:rPr>
          <w:spacing w:val="-2"/>
          <w:sz w:val="24"/>
        </w:rPr>
        <w:t xml:space="preserve"> [9]</w:t>
      </w:r>
      <w:hyperlink r:id="rId28">
        <w:r w:rsidR="005369AF">
          <w:rPr>
            <w:spacing w:val="-2"/>
            <w:sz w:val="24"/>
          </w:rPr>
          <w:t>https://www.digitalsignagetoday.com/whitepapers/four-benefits-of-using-interactive-digital-</w:t>
        </w:r>
      </w:hyperlink>
      <w:r w:rsidR="005369AF">
        <w:rPr>
          <w:spacing w:val="-2"/>
          <w:sz w:val="24"/>
        </w:rPr>
        <w:t xml:space="preserve"> </w:t>
      </w:r>
      <w:hyperlink r:id="rId29">
        <w:r w:rsidR="005369AF">
          <w:rPr>
            <w:spacing w:val="-2"/>
            <w:sz w:val="24"/>
          </w:rPr>
          <w:t>signage-in-retail/</w:t>
        </w:r>
      </w:hyperlink>
    </w:p>
    <w:p w:rsidR="00192796" w:rsidRDefault="00845022" w:rsidP="005369AF">
      <w:pPr>
        <w:pStyle w:val="a4"/>
        <w:numPr>
          <w:ilvl w:val="0"/>
          <w:numId w:val="1"/>
        </w:numPr>
        <w:tabs>
          <w:tab w:val="left" w:pos="1396"/>
        </w:tabs>
        <w:ind w:right="2280" w:firstLine="710"/>
        <w:rPr>
          <w:sz w:val="24"/>
        </w:rPr>
      </w:pPr>
      <w:hyperlink r:id="rId30">
        <w:r w:rsidR="005369AF">
          <w:rPr>
            <w:spacing w:val="-2"/>
            <w:sz w:val="24"/>
          </w:rPr>
          <w:t>https://www.digitalsignagetoday.com/whitepapers/reshaping-the-shopping-</w:t>
        </w:r>
      </w:hyperlink>
      <w:r w:rsidR="005369AF">
        <w:rPr>
          <w:spacing w:val="-2"/>
          <w:sz w:val="24"/>
        </w:rPr>
        <w:t xml:space="preserve"> </w:t>
      </w:r>
      <w:hyperlink r:id="rId31">
        <w:r w:rsidR="005369AF">
          <w:rPr>
            <w:spacing w:val="-2"/>
            <w:sz w:val="24"/>
          </w:rPr>
          <w:t>experience-with-technology-convergence/</w:t>
        </w:r>
      </w:hyperlink>
    </w:p>
    <w:p w:rsidR="00192796" w:rsidRDefault="00845022" w:rsidP="005369AF">
      <w:pPr>
        <w:pStyle w:val="a4"/>
        <w:numPr>
          <w:ilvl w:val="0"/>
          <w:numId w:val="1"/>
        </w:numPr>
        <w:tabs>
          <w:tab w:val="left" w:pos="1396"/>
        </w:tabs>
        <w:spacing w:before="3" w:line="237" w:lineRule="auto"/>
        <w:ind w:right="1579" w:firstLine="710"/>
        <w:rPr>
          <w:sz w:val="24"/>
        </w:rPr>
      </w:pPr>
      <w:hyperlink r:id="rId32">
        <w:r w:rsidR="005369AF">
          <w:rPr>
            <w:spacing w:val="-2"/>
            <w:sz w:val="24"/>
          </w:rPr>
          <w:t>https://www.digitalsignagetoday.com/whitepapers/digital-displays-whats-in-it-for-</w:t>
        </w:r>
      </w:hyperlink>
      <w:r w:rsidR="005369AF">
        <w:rPr>
          <w:spacing w:val="-2"/>
          <w:sz w:val="24"/>
        </w:rPr>
        <w:t xml:space="preserve"> </w:t>
      </w:r>
      <w:hyperlink r:id="rId33">
        <w:r w:rsidR="005369AF">
          <w:rPr>
            <w:spacing w:val="-2"/>
            <w:sz w:val="24"/>
          </w:rPr>
          <w:t>retail-industry/</w:t>
        </w:r>
      </w:hyperlink>
    </w:p>
    <w:p w:rsidR="00192796" w:rsidRDefault="00845022" w:rsidP="005369AF">
      <w:pPr>
        <w:pStyle w:val="a4"/>
        <w:numPr>
          <w:ilvl w:val="0"/>
          <w:numId w:val="1"/>
        </w:numPr>
        <w:tabs>
          <w:tab w:val="left" w:pos="1397"/>
        </w:tabs>
        <w:spacing w:before="5" w:line="237" w:lineRule="auto"/>
        <w:ind w:left="996" w:right="1286" w:firstLine="0"/>
        <w:rPr>
          <w:sz w:val="24"/>
        </w:rPr>
      </w:pPr>
      <w:hyperlink r:id="rId34">
        <w:r w:rsidR="005369AF">
          <w:rPr>
            <w:spacing w:val="-2"/>
            <w:sz w:val="24"/>
          </w:rPr>
          <w:t>https://onestore.nokia.com/asset/136264</w:t>
        </w:r>
      </w:hyperlink>
      <w:r w:rsidR="005369AF">
        <w:rPr>
          <w:spacing w:val="-2"/>
          <w:sz w:val="24"/>
        </w:rPr>
        <w:t xml:space="preserve"> [13]</w:t>
      </w:r>
      <w:hyperlink r:id="rId35">
        <w:r w:rsidR="005369AF">
          <w:rPr>
            <w:spacing w:val="-2"/>
            <w:sz w:val="24"/>
          </w:rPr>
          <w:t>https://www.huawei.com/minisite/Innotrans/download/Huawei%20Railway%20Intell</w:t>
        </w:r>
      </w:hyperlink>
    </w:p>
    <w:p w:rsidR="00192796" w:rsidRDefault="00845022">
      <w:pPr>
        <w:pStyle w:val="a3"/>
        <w:spacing w:before="4"/>
      </w:pPr>
      <w:hyperlink r:id="rId36">
        <w:r w:rsidR="005369AF">
          <w:rPr>
            <w:spacing w:val="-2"/>
          </w:rPr>
          <w:t>igent%20Security.pdf</w:t>
        </w:r>
      </w:hyperlink>
    </w:p>
    <w:p w:rsidR="00192796" w:rsidRDefault="00192796">
      <w:pPr>
        <w:pStyle w:val="a3"/>
        <w:ind w:left="0"/>
      </w:pPr>
    </w:p>
    <w:p w:rsidR="00192796" w:rsidRDefault="00192796">
      <w:pPr>
        <w:pStyle w:val="a3"/>
        <w:ind w:left="0"/>
      </w:pPr>
    </w:p>
    <w:p w:rsidR="00192796" w:rsidRDefault="005369AF">
      <w:pPr>
        <w:pStyle w:val="a3"/>
        <w:spacing w:line="237" w:lineRule="auto"/>
        <w:ind w:right="1268" w:firstLine="706"/>
      </w:pPr>
      <w:r>
        <w:rPr>
          <w:b/>
        </w:rPr>
        <w:t>Александр</w:t>
      </w:r>
      <w:r>
        <w:rPr>
          <w:b/>
          <w:spacing w:val="40"/>
        </w:rPr>
        <w:t xml:space="preserve"> </w:t>
      </w:r>
      <w:r>
        <w:rPr>
          <w:b/>
        </w:rPr>
        <w:t>Гоголь,</w:t>
      </w:r>
      <w:r>
        <w:rPr>
          <w:b/>
          <w:spacing w:val="40"/>
        </w:rPr>
        <w:t xml:space="preserve"> </w:t>
      </w:r>
      <w:r>
        <w:t>т.ғ.д.,</w:t>
      </w:r>
      <w:r>
        <w:rPr>
          <w:spacing w:val="40"/>
        </w:rPr>
        <w:t xml:space="preserve"> </w:t>
      </w:r>
      <w:r>
        <w:t>профессор,</w:t>
      </w:r>
      <w:r>
        <w:rPr>
          <w:spacing w:val="40"/>
        </w:rPr>
        <w:t xml:space="preserve"> </w:t>
      </w:r>
      <w:r>
        <w:t>профессор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Бонч-Бруевич</w:t>
      </w:r>
      <w:r>
        <w:rPr>
          <w:spacing w:val="40"/>
        </w:rPr>
        <w:t xml:space="preserve"> </w:t>
      </w:r>
      <w:r>
        <w:t xml:space="preserve">атындағы Санкт-Петербург мемлекеттік телекоммуникация университеті, </w:t>
      </w:r>
      <w:hyperlink r:id="rId37">
        <w:r>
          <w:rPr>
            <w:color w:val="000000"/>
            <w:shd w:val="clear" w:color="auto" w:fill="F1F4F7"/>
          </w:rPr>
          <w:t>agogol@sut.ru</w:t>
        </w:r>
      </w:hyperlink>
    </w:p>
    <w:sectPr w:rsidR="00192796">
      <w:pgSz w:w="11910" w:h="16840"/>
      <w:pgMar w:top="1480" w:right="0" w:bottom="1240" w:left="992" w:header="708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022" w:rsidRDefault="00845022">
      <w:r>
        <w:separator/>
      </w:r>
    </w:p>
  </w:endnote>
  <w:endnote w:type="continuationSeparator" w:id="0">
    <w:p w:rsidR="00845022" w:rsidRDefault="0084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796" w:rsidRDefault="005369AF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4278784" behindDoc="1" locked="0" layoutInCell="1" allowOverlap="1">
              <wp:simplePos x="0" y="0"/>
              <wp:positionH relativeFrom="page">
                <wp:posOffset>772972</wp:posOffset>
              </wp:positionH>
              <wp:positionV relativeFrom="page">
                <wp:posOffset>9888253</wp:posOffset>
              </wp:positionV>
              <wp:extent cx="2794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2796" w:rsidRDefault="00192796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60.85pt;margin-top:778.6pt;width:22pt;height:15.3pt;z-index:-190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" filled="f" stroked="f">
              <v:path arrowok="t"/>
              <v:textbox inset="0,0,0,0">
                <w:txbxContent>
                  <w:p w:rsidR="00192796" w:rsidRDefault="00192796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619" w:rsidRDefault="0024561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619" w:rsidRDefault="002456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022" w:rsidRDefault="00845022">
      <w:r>
        <w:separator/>
      </w:r>
    </w:p>
  </w:footnote>
  <w:footnote w:type="continuationSeparator" w:id="0">
    <w:p w:rsidR="00845022" w:rsidRDefault="00845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796" w:rsidRPr="00245619" w:rsidRDefault="00192796" w:rsidP="002456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619" w:rsidRDefault="0024561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619" w:rsidRDefault="002456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528A6"/>
    <w:multiLevelType w:val="hybridMultilevel"/>
    <w:tmpl w:val="386A9E70"/>
    <w:lvl w:ilvl="0" w:tplc="DBAABB86">
      <w:numFmt w:val="bullet"/>
      <w:lvlText w:val="•"/>
      <w:lvlJc w:val="left"/>
      <w:pPr>
        <w:ind w:left="28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1BC15A4">
      <w:numFmt w:val="bullet"/>
      <w:lvlText w:val="•"/>
      <w:lvlJc w:val="left"/>
      <w:pPr>
        <w:ind w:left="1343" w:hanging="423"/>
      </w:pPr>
      <w:rPr>
        <w:rFonts w:hint="default"/>
        <w:lang w:val="kk-KZ" w:eastAsia="en-US" w:bidi="ar-SA"/>
      </w:rPr>
    </w:lvl>
    <w:lvl w:ilvl="2" w:tplc="87E290C0">
      <w:numFmt w:val="bullet"/>
      <w:lvlText w:val="•"/>
      <w:lvlJc w:val="left"/>
      <w:pPr>
        <w:ind w:left="2406" w:hanging="423"/>
      </w:pPr>
      <w:rPr>
        <w:rFonts w:hint="default"/>
        <w:lang w:val="kk-KZ" w:eastAsia="en-US" w:bidi="ar-SA"/>
      </w:rPr>
    </w:lvl>
    <w:lvl w:ilvl="3" w:tplc="9B7A46AE">
      <w:numFmt w:val="bullet"/>
      <w:lvlText w:val="•"/>
      <w:lvlJc w:val="left"/>
      <w:pPr>
        <w:ind w:left="3469" w:hanging="423"/>
      </w:pPr>
      <w:rPr>
        <w:rFonts w:hint="default"/>
        <w:lang w:val="kk-KZ" w:eastAsia="en-US" w:bidi="ar-SA"/>
      </w:rPr>
    </w:lvl>
    <w:lvl w:ilvl="4" w:tplc="0728FA92">
      <w:numFmt w:val="bullet"/>
      <w:lvlText w:val="•"/>
      <w:lvlJc w:val="left"/>
      <w:pPr>
        <w:ind w:left="4532" w:hanging="423"/>
      </w:pPr>
      <w:rPr>
        <w:rFonts w:hint="default"/>
        <w:lang w:val="kk-KZ" w:eastAsia="en-US" w:bidi="ar-SA"/>
      </w:rPr>
    </w:lvl>
    <w:lvl w:ilvl="5" w:tplc="7832B4AC">
      <w:numFmt w:val="bullet"/>
      <w:lvlText w:val="•"/>
      <w:lvlJc w:val="left"/>
      <w:pPr>
        <w:ind w:left="5596" w:hanging="423"/>
      </w:pPr>
      <w:rPr>
        <w:rFonts w:hint="default"/>
        <w:lang w:val="kk-KZ" w:eastAsia="en-US" w:bidi="ar-SA"/>
      </w:rPr>
    </w:lvl>
    <w:lvl w:ilvl="6" w:tplc="D89438DA">
      <w:numFmt w:val="bullet"/>
      <w:lvlText w:val="•"/>
      <w:lvlJc w:val="left"/>
      <w:pPr>
        <w:ind w:left="6659" w:hanging="423"/>
      </w:pPr>
      <w:rPr>
        <w:rFonts w:hint="default"/>
        <w:lang w:val="kk-KZ" w:eastAsia="en-US" w:bidi="ar-SA"/>
      </w:rPr>
    </w:lvl>
    <w:lvl w:ilvl="7" w:tplc="8C74D000">
      <w:numFmt w:val="bullet"/>
      <w:lvlText w:val="•"/>
      <w:lvlJc w:val="left"/>
      <w:pPr>
        <w:ind w:left="7722" w:hanging="423"/>
      </w:pPr>
      <w:rPr>
        <w:rFonts w:hint="default"/>
        <w:lang w:val="kk-KZ" w:eastAsia="en-US" w:bidi="ar-SA"/>
      </w:rPr>
    </w:lvl>
    <w:lvl w:ilvl="8" w:tplc="5088F8BA">
      <w:numFmt w:val="bullet"/>
      <w:lvlText w:val="•"/>
      <w:lvlJc w:val="left"/>
      <w:pPr>
        <w:ind w:left="8785" w:hanging="423"/>
      </w:pPr>
      <w:rPr>
        <w:rFonts w:hint="default"/>
        <w:lang w:val="kk-KZ" w:eastAsia="en-US" w:bidi="ar-SA"/>
      </w:rPr>
    </w:lvl>
  </w:abstractNum>
  <w:abstractNum w:abstractNumId="1">
    <w:nsid w:val="3D4075B9"/>
    <w:multiLevelType w:val="hybridMultilevel"/>
    <w:tmpl w:val="1ECAA3D4"/>
    <w:lvl w:ilvl="0" w:tplc="92986A4E">
      <w:start w:val="6"/>
      <w:numFmt w:val="decimal"/>
      <w:lvlText w:val="[%1]"/>
      <w:lvlJc w:val="left"/>
      <w:pPr>
        <w:ind w:left="127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C04272">
      <w:numFmt w:val="bullet"/>
      <w:lvlText w:val="•"/>
      <w:lvlJc w:val="left"/>
      <w:pPr>
        <w:ind w:left="2243" w:hanging="284"/>
      </w:pPr>
      <w:rPr>
        <w:rFonts w:hint="default"/>
        <w:lang w:val="kk-KZ" w:eastAsia="en-US" w:bidi="ar-SA"/>
      </w:rPr>
    </w:lvl>
    <w:lvl w:ilvl="2" w:tplc="64FC801C">
      <w:numFmt w:val="bullet"/>
      <w:lvlText w:val="•"/>
      <w:lvlJc w:val="left"/>
      <w:pPr>
        <w:ind w:left="3206" w:hanging="284"/>
      </w:pPr>
      <w:rPr>
        <w:rFonts w:hint="default"/>
        <w:lang w:val="kk-KZ" w:eastAsia="en-US" w:bidi="ar-SA"/>
      </w:rPr>
    </w:lvl>
    <w:lvl w:ilvl="3" w:tplc="4B821112">
      <w:numFmt w:val="bullet"/>
      <w:lvlText w:val="•"/>
      <w:lvlJc w:val="left"/>
      <w:pPr>
        <w:ind w:left="4169" w:hanging="284"/>
      </w:pPr>
      <w:rPr>
        <w:rFonts w:hint="default"/>
        <w:lang w:val="kk-KZ" w:eastAsia="en-US" w:bidi="ar-SA"/>
      </w:rPr>
    </w:lvl>
    <w:lvl w:ilvl="4" w:tplc="21D2E082">
      <w:numFmt w:val="bullet"/>
      <w:lvlText w:val="•"/>
      <w:lvlJc w:val="left"/>
      <w:pPr>
        <w:ind w:left="5132" w:hanging="284"/>
      </w:pPr>
      <w:rPr>
        <w:rFonts w:hint="default"/>
        <w:lang w:val="kk-KZ" w:eastAsia="en-US" w:bidi="ar-SA"/>
      </w:rPr>
    </w:lvl>
    <w:lvl w:ilvl="5" w:tplc="6EA083F6">
      <w:numFmt w:val="bullet"/>
      <w:lvlText w:val="•"/>
      <w:lvlJc w:val="left"/>
      <w:pPr>
        <w:ind w:left="6096" w:hanging="284"/>
      </w:pPr>
      <w:rPr>
        <w:rFonts w:hint="default"/>
        <w:lang w:val="kk-KZ" w:eastAsia="en-US" w:bidi="ar-SA"/>
      </w:rPr>
    </w:lvl>
    <w:lvl w:ilvl="6" w:tplc="FA7C28D8">
      <w:numFmt w:val="bullet"/>
      <w:lvlText w:val="•"/>
      <w:lvlJc w:val="left"/>
      <w:pPr>
        <w:ind w:left="7059" w:hanging="284"/>
      </w:pPr>
      <w:rPr>
        <w:rFonts w:hint="default"/>
        <w:lang w:val="kk-KZ" w:eastAsia="en-US" w:bidi="ar-SA"/>
      </w:rPr>
    </w:lvl>
    <w:lvl w:ilvl="7" w:tplc="658C179A">
      <w:numFmt w:val="bullet"/>
      <w:lvlText w:val="•"/>
      <w:lvlJc w:val="left"/>
      <w:pPr>
        <w:ind w:left="8022" w:hanging="284"/>
      </w:pPr>
      <w:rPr>
        <w:rFonts w:hint="default"/>
        <w:lang w:val="kk-KZ" w:eastAsia="en-US" w:bidi="ar-SA"/>
      </w:rPr>
    </w:lvl>
    <w:lvl w:ilvl="8" w:tplc="D5ACBA6A">
      <w:numFmt w:val="bullet"/>
      <w:lvlText w:val="•"/>
      <w:lvlJc w:val="left"/>
      <w:pPr>
        <w:ind w:left="8985" w:hanging="284"/>
      </w:pPr>
      <w:rPr>
        <w:rFonts w:hint="default"/>
        <w:lang w:val="kk-KZ" w:eastAsia="en-US" w:bidi="ar-SA"/>
      </w:rPr>
    </w:lvl>
  </w:abstractNum>
  <w:abstractNum w:abstractNumId="2">
    <w:nsid w:val="3F501DFC"/>
    <w:multiLevelType w:val="hybridMultilevel"/>
    <w:tmpl w:val="11C8A12A"/>
    <w:lvl w:ilvl="0" w:tplc="394EEB8E">
      <w:start w:val="10"/>
      <w:numFmt w:val="decimal"/>
      <w:lvlText w:val="[%1]"/>
      <w:lvlJc w:val="left"/>
      <w:pPr>
        <w:ind w:left="285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07C3442">
      <w:numFmt w:val="bullet"/>
      <w:lvlText w:val="•"/>
      <w:lvlJc w:val="left"/>
      <w:pPr>
        <w:ind w:left="1343" w:hanging="404"/>
      </w:pPr>
      <w:rPr>
        <w:rFonts w:hint="default"/>
        <w:lang w:val="kk-KZ" w:eastAsia="en-US" w:bidi="ar-SA"/>
      </w:rPr>
    </w:lvl>
    <w:lvl w:ilvl="2" w:tplc="33B27A96">
      <w:numFmt w:val="bullet"/>
      <w:lvlText w:val="•"/>
      <w:lvlJc w:val="left"/>
      <w:pPr>
        <w:ind w:left="2406" w:hanging="404"/>
      </w:pPr>
      <w:rPr>
        <w:rFonts w:hint="default"/>
        <w:lang w:val="kk-KZ" w:eastAsia="en-US" w:bidi="ar-SA"/>
      </w:rPr>
    </w:lvl>
    <w:lvl w:ilvl="3" w:tplc="6A6E7DA2">
      <w:numFmt w:val="bullet"/>
      <w:lvlText w:val="•"/>
      <w:lvlJc w:val="left"/>
      <w:pPr>
        <w:ind w:left="3469" w:hanging="404"/>
      </w:pPr>
      <w:rPr>
        <w:rFonts w:hint="default"/>
        <w:lang w:val="kk-KZ" w:eastAsia="en-US" w:bidi="ar-SA"/>
      </w:rPr>
    </w:lvl>
    <w:lvl w:ilvl="4" w:tplc="3C9206EC">
      <w:numFmt w:val="bullet"/>
      <w:lvlText w:val="•"/>
      <w:lvlJc w:val="left"/>
      <w:pPr>
        <w:ind w:left="4532" w:hanging="404"/>
      </w:pPr>
      <w:rPr>
        <w:rFonts w:hint="default"/>
        <w:lang w:val="kk-KZ" w:eastAsia="en-US" w:bidi="ar-SA"/>
      </w:rPr>
    </w:lvl>
    <w:lvl w:ilvl="5" w:tplc="00F630F2">
      <w:numFmt w:val="bullet"/>
      <w:lvlText w:val="•"/>
      <w:lvlJc w:val="left"/>
      <w:pPr>
        <w:ind w:left="5596" w:hanging="404"/>
      </w:pPr>
      <w:rPr>
        <w:rFonts w:hint="default"/>
        <w:lang w:val="kk-KZ" w:eastAsia="en-US" w:bidi="ar-SA"/>
      </w:rPr>
    </w:lvl>
    <w:lvl w:ilvl="6" w:tplc="260C2378">
      <w:numFmt w:val="bullet"/>
      <w:lvlText w:val="•"/>
      <w:lvlJc w:val="left"/>
      <w:pPr>
        <w:ind w:left="6659" w:hanging="404"/>
      </w:pPr>
      <w:rPr>
        <w:rFonts w:hint="default"/>
        <w:lang w:val="kk-KZ" w:eastAsia="en-US" w:bidi="ar-SA"/>
      </w:rPr>
    </w:lvl>
    <w:lvl w:ilvl="7" w:tplc="2B3E444C">
      <w:numFmt w:val="bullet"/>
      <w:lvlText w:val="•"/>
      <w:lvlJc w:val="left"/>
      <w:pPr>
        <w:ind w:left="7722" w:hanging="404"/>
      </w:pPr>
      <w:rPr>
        <w:rFonts w:hint="default"/>
        <w:lang w:val="kk-KZ" w:eastAsia="en-US" w:bidi="ar-SA"/>
      </w:rPr>
    </w:lvl>
    <w:lvl w:ilvl="8" w:tplc="A98E3242">
      <w:numFmt w:val="bullet"/>
      <w:lvlText w:val="•"/>
      <w:lvlJc w:val="left"/>
      <w:pPr>
        <w:ind w:left="8785" w:hanging="404"/>
      </w:pPr>
      <w:rPr>
        <w:rFonts w:hint="default"/>
        <w:lang w:val="kk-KZ" w:eastAsia="en-US" w:bidi="ar-SA"/>
      </w:rPr>
    </w:lvl>
  </w:abstractNum>
  <w:abstractNum w:abstractNumId="3">
    <w:nsid w:val="4B9137F1"/>
    <w:multiLevelType w:val="hybridMultilevel"/>
    <w:tmpl w:val="B920B700"/>
    <w:lvl w:ilvl="0" w:tplc="1602B880">
      <w:start w:val="1"/>
      <w:numFmt w:val="decimal"/>
      <w:lvlText w:val="%1)"/>
      <w:lvlJc w:val="left"/>
      <w:pPr>
        <w:ind w:left="28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1F8E906">
      <w:numFmt w:val="bullet"/>
      <w:lvlText w:val="•"/>
      <w:lvlJc w:val="left"/>
      <w:pPr>
        <w:ind w:left="1343" w:hanging="288"/>
      </w:pPr>
      <w:rPr>
        <w:rFonts w:hint="default"/>
        <w:lang w:val="kk-KZ" w:eastAsia="en-US" w:bidi="ar-SA"/>
      </w:rPr>
    </w:lvl>
    <w:lvl w:ilvl="2" w:tplc="3574F25A">
      <w:numFmt w:val="bullet"/>
      <w:lvlText w:val="•"/>
      <w:lvlJc w:val="left"/>
      <w:pPr>
        <w:ind w:left="2406" w:hanging="288"/>
      </w:pPr>
      <w:rPr>
        <w:rFonts w:hint="default"/>
        <w:lang w:val="kk-KZ" w:eastAsia="en-US" w:bidi="ar-SA"/>
      </w:rPr>
    </w:lvl>
    <w:lvl w:ilvl="3" w:tplc="F2F43CCE">
      <w:numFmt w:val="bullet"/>
      <w:lvlText w:val="•"/>
      <w:lvlJc w:val="left"/>
      <w:pPr>
        <w:ind w:left="3469" w:hanging="288"/>
      </w:pPr>
      <w:rPr>
        <w:rFonts w:hint="default"/>
        <w:lang w:val="kk-KZ" w:eastAsia="en-US" w:bidi="ar-SA"/>
      </w:rPr>
    </w:lvl>
    <w:lvl w:ilvl="4" w:tplc="F8D0E784">
      <w:numFmt w:val="bullet"/>
      <w:lvlText w:val="•"/>
      <w:lvlJc w:val="left"/>
      <w:pPr>
        <w:ind w:left="4532" w:hanging="288"/>
      </w:pPr>
      <w:rPr>
        <w:rFonts w:hint="default"/>
        <w:lang w:val="kk-KZ" w:eastAsia="en-US" w:bidi="ar-SA"/>
      </w:rPr>
    </w:lvl>
    <w:lvl w:ilvl="5" w:tplc="35C4131C">
      <w:numFmt w:val="bullet"/>
      <w:lvlText w:val="•"/>
      <w:lvlJc w:val="left"/>
      <w:pPr>
        <w:ind w:left="5596" w:hanging="288"/>
      </w:pPr>
      <w:rPr>
        <w:rFonts w:hint="default"/>
        <w:lang w:val="kk-KZ" w:eastAsia="en-US" w:bidi="ar-SA"/>
      </w:rPr>
    </w:lvl>
    <w:lvl w:ilvl="6" w:tplc="84C2AEBC">
      <w:numFmt w:val="bullet"/>
      <w:lvlText w:val="•"/>
      <w:lvlJc w:val="left"/>
      <w:pPr>
        <w:ind w:left="6659" w:hanging="288"/>
      </w:pPr>
      <w:rPr>
        <w:rFonts w:hint="default"/>
        <w:lang w:val="kk-KZ" w:eastAsia="en-US" w:bidi="ar-SA"/>
      </w:rPr>
    </w:lvl>
    <w:lvl w:ilvl="7" w:tplc="E58E3F30">
      <w:numFmt w:val="bullet"/>
      <w:lvlText w:val="•"/>
      <w:lvlJc w:val="left"/>
      <w:pPr>
        <w:ind w:left="7722" w:hanging="288"/>
      </w:pPr>
      <w:rPr>
        <w:rFonts w:hint="default"/>
        <w:lang w:val="kk-KZ" w:eastAsia="en-US" w:bidi="ar-SA"/>
      </w:rPr>
    </w:lvl>
    <w:lvl w:ilvl="8" w:tplc="6220EE0C">
      <w:numFmt w:val="bullet"/>
      <w:lvlText w:val="•"/>
      <w:lvlJc w:val="left"/>
      <w:pPr>
        <w:ind w:left="8785" w:hanging="288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2796"/>
    <w:rsid w:val="00192796"/>
    <w:rsid w:val="00245619"/>
    <w:rsid w:val="005369AF"/>
    <w:rsid w:val="00693039"/>
    <w:rsid w:val="0084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DD589D-3F84-4BAF-B2D4-2711C910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199" w:lineRule="exact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-1" w:right="1231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99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456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5619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2456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5619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gol@sut.ru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www.huawei.com/minisite/Innotrans/download/Huawei%20Digital%20Railway%20Solution%200825.pdf" TargetMode="External"/><Relationship Id="rId26" Type="http://schemas.openxmlformats.org/officeDocument/2006/relationships/hyperlink" Target="https://webstore.iec.ch/preview/info_iec61375-2-5%7Bed1.0%7Db.pdf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huawei.com/minisite/Innotrans/download/Huawei%20Railway%20Intelligent%20Security.pdf" TargetMode="External"/><Relationship Id="rId34" Type="http://schemas.openxmlformats.org/officeDocument/2006/relationships/hyperlink" Target="https://onestore.nokia.com/asset/136264" TargetMode="Externa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www.ibm.com/downloads/cas/BZNN7RM8" TargetMode="External"/><Relationship Id="rId25" Type="http://schemas.openxmlformats.org/officeDocument/2006/relationships/hyperlink" Target="https://www.nist.gov/sites/default/files/documents/2018/02/09/frvt_report_2017_05_01.pdf" TargetMode="External"/><Relationship Id="rId33" Type="http://schemas.openxmlformats.org/officeDocument/2006/relationships/hyperlink" Target="https://www.digitalsignagetoday.com/whitepapers/digital-displays-whats-in-it-for-retail-industry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s://www.huawei.com/minisite/Innotrans/download/Huawei%20Railway%20Intelligent%20Security.pdf" TargetMode="External"/><Relationship Id="rId29" Type="http://schemas.openxmlformats.org/officeDocument/2006/relationships/hyperlink" Target="https://www.digitalsignagetoday.com/whitepapers/four-benefits-of-using-interactive-digital-signage-in-retai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www.nist.gov/sites/default/files/documents/2018/02/09/frvt_report_2017_05_01.pdf" TargetMode="External"/><Relationship Id="rId32" Type="http://schemas.openxmlformats.org/officeDocument/2006/relationships/hyperlink" Target="https://www.digitalsignagetoday.com/whitepapers/digital-displays-whats-in-it-for-retail-industry/" TargetMode="External"/><Relationship Id="rId37" Type="http://schemas.openxmlformats.org/officeDocument/2006/relationships/hyperlink" Target="mailto:agogol@sut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https://www.nist.gov/publications/common-biometric-exchange-file-format-cbeff" TargetMode="External"/><Relationship Id="rId28" Type="http://schemas.openxmlformats.org/officeDocument/2006/relationships/hyperlink" Target="https://www.digitalsignagetoday.com/whitepapers/four-benefits-of-using-interactive-digital-signage-in-retail/" TargetMode="External"/><Relationship Id="rId36" Type="http://schemas.openxmlformats.org/officeDocument/2006/relationships/hyperlink" Target="https://www.huawei.com/minisite/Innotrans/download/Huawei%20Railway%20Intelligent%20Security.pdf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huawei.com/minisite/Innotrans/download/Huawei%20Digital%20Railway%20Solution%200825.pdf" TargetMode="External"/><Relationship Id="rId31" Type="http://schemas.openxmlformats.org/officeDocument/2006/relationships/hyperlink" Target="https://www.digitalsignagetoday.com/whitepapers/reshaping-the-shopping-experience-with-technology-convergence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nist.gov/itl/csd/biometrics/bioapi-conformance-test-suite" TargetMode="External"/><Relationship Id="rId27" Type="http://schemas.openxmlformats.org/officeDocument/2006/relationships/hyperlink" Target="https://niir.ru/news/publikacii/2436-2/razdel-10-videoinformacionnye-sistemy/" TargetMode="External"/><Relationship Id="rId30" Type="http://schemas.openxmlformats.org/officeDocument/2006/relationships/hyperlink" Target="https://www.digitalsignagetoday.com/whitepapers/reshaping-the-shopping-experience-with-technology-convergence/" TargetMode="External"/><Relationship Id="rId35" Type="http://schemas.openxmlformats.org/officeDocument/2006/relationships/hyperlink" Target="https://www.huawei.com/minisite/Innotrans/download/Huawei%20Railway%20Intelligent%20Securi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1827</Words>
  <Characters>10420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AV</cp:lastModifiedBy>
  <cp:revision>5</cp:revision>
  <dcterms:created xsi:type="dcterms:W3CDTF">2025-04-25T10:33:00Z</dcterms:created>
  <dcterms:modified xsi:type="dcterms:W3CDTF">2025-04-28T14:12:00Z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